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4A" w:rsidRDefault="00535369" w:rsidP="009A1071">
      <w:pPr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1889760</wp:posOffset>
            </wp:positionV>
            <wp:extent cx="487680" cy="4876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finder_26_273909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4122420</wp:posOffset>
            </wp:positionV>
            <wp:extent cx="45720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finder_emoji_emoticon-15_36384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6767830</wp:posOffset>
            </wp:positionV>
            <wp:extent cx="449580" cy="4495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finder_doctormedichospitaloccupation_429274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A1FF2" wp14:editId="4CE84853">
                <wp:simplePos x="0" y="0"/>
                <wp:positionH relativeFrom="margin">
                  <wp:align>right</wp:align>
                </wp:positionH>
                <wp:positionV relativeFrom="paragraph">
                  <wp:posOffset>6682740</wp:posOffset>
                </wp:positionV>
                <wp:extent cx="5379720" cy="1531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5DC" w:rsidRDefault="009A1071" w:rsidP="002D25DC">
                            <w:pPr>
                              <w:spacing w:after="0" w:line="240" w:lineRule="auto"/>
                            </w:pPr>
                            <w:r>
                              <w:t>Fighting Coronavirus</w:t>
                            </w:r>
                          </w:p>
                          <w:p w:rsidR="00EB2C8A" w:rsidRPr="008B5E10" w:rsidRDefault="00EB2C8A" w:rsidP="00EB2C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5E1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Requires private and public health plans to provide full coverage for COVID-19 visits and testing.</w:t>
                            </w:r>
                          </w:p>
                          <w:p w:rsidR="00EB2C8A" w:rsidRPr="008B5E10" w:rsidRDefault="00EB2C8A" w:rsidP="00EB2C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5E1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Provides $1 billion to the Public Health and Social Services Emergency Fund to allow for COVID-19 testing for the uninsured.</w:t>
                            </w:r>
                          </w:p>
                          <w:p w:rsidR="00EB2C8A" w:rsidRDefault="00EB2C8A" w:rsidP="00EB2C8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5E1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Gives states additional emergency federal medical assistance.</w:t>
                            </w:r>
                          </w:p>
                          <w:p w:rsidR="002D25DC" w:rsidRDefault="00EB2C8A" w:rsidP="001D6AC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 w:rsidRPr="00EB2C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Provides liability protection to certain personal respiratory protective device manufacturers to increase the production of devices in high demand.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A1F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.4pt;margin-top:526.2pt;width:423.6pt;height:120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" filled="f" stroked="f" strokeweight=".5pt">
                <v:textbox>
                  <w:txbxContent>
                    <w:p w:rsidR="002D25DC" w:rsidRDefault="009A1071" w:rsidP="002D25DC">
                      <w:pPr>
                        <w:spacing w:after="0" w:line="240" w:lineRule="auto"/>
                      </w:pPr>
                      <w:r>
                        <w:t>Fighting Coronavirus</w:t>
                      </w:r>
                    </w:p>
                    <w:p w:rsidR="00EB2C8A" w:rsidRPr="008B5E10" w:rsidRDefault="00EB2C8A" w:rsidP="00EB2C8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B5E1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Requires private and public health plans to provide full coverage for COVID-19 visits and testing.</w:t>
                      </w:r>
                    </w:p>
                    <w:p w:rsidR="00EB2C8A" w:rsidRPr="008B5E10" w:rsidRDefault="00EB2C8A" w:rsidP="00EB2C8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B5E1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Provides $1 billion to the Public Health and Social Services Emergency Fund to allow for COVID-19 testing for the uninsured.</w:t>
                      </w:r>
                    </w:p>
                    <w:p w:rsidR="00EB2C8A" w:rsidRDefault="00EB2C8A" w:rsidP="00EB2C8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B5E1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Gives states additional emergency federal medical assistance.</w:t>
                      </w:r>
                    </w:p>
                    <w:p w:rsidR="002D25DC" w:rsidRDefault="00EB2C8A" w:rsidP="001D6AC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 w:rsidRPr="00EB2C8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Provides liability protection to certain personal respiratory protective device manufacturers to increase the production of devices in high demand.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D9F4D" wp14:editId="4265235D">
                <wp:simplePos x="0" y="0"/>
                <wp:positionH relativeFrom="margin">
                  <wp:posOffset>556260</wp:posOffset>
                </wp:positionH>
                <wp:positionV relativeFrom="paragraph">
                  <wp:posOffset>4061460</wp:posOffset>
                </wp:positionV>
                <wp:extent cx="5707380" cy="23926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239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5DC" w:rsidRDefault="006238BA" w:rsidP="002D25DC">
                            <w:pPr>
                              <w:spacing w:after="0" w:line="240" w:lineRule="auto"/>
                            </w:pPr>
                            <w:r>
                              <w:t>Sick and Emergency</w:t>
                            </w:r>
                            <w:r w:rsidR="002D25DC">
                              <w:t xml:space="preserve"> Leave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8B5E10">
                              <w:t>Creates emergency paid sick leave for eligible employees who are sick or quarantined; as well as for caregivers of quarantined family members or children.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8B5E10">
                              <w:t xml:space="preserve">Full-time workers will be guaranteed two weeks of paid leave, prorated for part-time workers. Payments will be capped at $511/day for sick employees, or at two-thirds </w:t>
                            </w:r>
                            <w:r>
                              <w:t xml:space="preserve">of </w:t>
                            </w:r>
                            <w:r w:rsidRPr="008B5E10">
                              <w:t xml:space="preserve">pay </w:t>
                            </w:r>
                            <w:r>
                              <w:t>for those caring for family members</w:t>
                            </w:r>
                            <w:r w:rsidRPr="008B5E10">
                              <w:t xml:space="preserve"> </w:t>
                            </w:r>
                            <w:r w:rsidR="00535369">
                              <w:t>capped at</w:t>
                            </w:r>
                            <w:r w:rsidRPr="008B5E10">
                              <w:t xml:space="preserve"> $200/day.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8B5E10">
                              <w:t xml:space="preserve">Provides temporary paid family leave </w:t>
                            </w:r>
                            <w:r>
                              <w:t>for an additional 10 weeks</w:t>
                            </w:r>
                            <w:r w:rsidRPr="008B5E10">
                              <w:t xml:space="preserve"> to </w:t>
                            </w:r>
                            <w:r>
                              <w:t xml:space="preserve">care for </w:t>
                            </w:r>
                            <w:r w:rsidRPr="008B5E10">
                              <w:t>children whose school or daycare facility has closed due to the health emergency.</w:t>
                            </w:r>
                          </w:p>
                          <w:p w:rsidR="00EB2C8A" w:rsidRDefault="00EB2C8A" w:rsidP="00EB2C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8B5E10">
                              <w:t xml:space="preserve">Payments will equal two-thirds pay with a cap at $200/day. 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8B5E10">
                              <w:t>Small businesses with fewer than 50 employees may apply for hardship exemptions.</w:t>
                            </w:r>
                          </w:p>
                          <w:p w:rsidR="00B107DA" w:rsidRDefault="00EB2C8A" w:rsidP="00EB2C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8B5E10">
                              <w:t>Provides refundable payroll tax credits for employers to offset payments for sick leave and family leave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9F4D" id="Text Box 9" o:spid="_x0000_s1027" type="#_x0000_t202" style="position:absolute;margin-left:43.8pt;margin-top:319.8pt;width:449.4pt;height:18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" filled="f" stroked="f" strokeweight=".5pt">
                <v:textbox>
                  <w:txbxContent>
                    <w:p w:rsidR="002D25DC" w:rsidRDefault="006238BA" w:rsidP="002D25DC">
                      <w:pPr>
                        <w:spacing w:after="0" w:line="240" w:lineRule="auto"/>
                      </w:pPr>
                      <w:r>
                        <w:t>Sick and Emergency</w:t>
                      </w:r>
                      <w:r w:rsidR="002D25DC">
                        <w:t xml:space="preserve"> Leave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8B5E10">
                        <w:t>Creates emergency paid sick leave for eligible employees who are sick or quarantined; as well as for caregivers of quarantined family members or children.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8B5E10">
                        <w:t xml:space="preserve">Full-time workers will be guaranteed two weeks of paid leave, prorated for part-time workers. Payments will be capped at $511/day for sick employees, or at two-thirds </w:t>
                      </w:r>
                      <w:r>
                        <w:t xml:space="preserve">of </w:t>
                      </w:r>
                      <w:r w:rsidRPr="008B5E10">
                        <w:t xml:space="preserve">pay </w:t>
                      </w:r>
                      <w:r>
                        <w:t>for those caring for family members</w:t>
                      </w:r>
                      <w:r w:rsidRPr="008B5E10">
                        <w:t xml:space="preserve"> </w:t>
                      </w:r>
                      <w:r w:rsidR="00535369">
                        <w:t>capped at</w:t>
                      </w:r>
                      <w:r w:rsidRPr="008B5E10">
                        <w:t xml:space="preserve"> $200/day.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8B5E10">
                        <w:t xml:space="preserve">Provides temporary paid family leave </w:t>
                      </w:r>
                      <w:r>
                        <w:t xml:space="preserve">for an additional </w:t>
                      </w:r>
                      <w:r>
                        <w:t>10 weeks</w:t>
                      </w:r>
                      <w:r w:rsidRPr="008B5E10">
                        <w:t xml:space="preserve"> to </w:t>
                      </w:r>
                      <w:r>
                        <w:t xml:space="preserve">care for </w:t>
                      </w:r>
                      <w:r w:rsidRPr="008B5E10">
                        <w:t>children whose school or daycare facility has closed due to the health emergency.</w:t>
                      </w:r>
                    </w:p>
                    <w:p w:rsidR="00EB2C8A" w:rsidRDefault="00EB2C8A" w:rsidP="00EB2C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8B5E10">
                        <w:t xml:space="preserve">Payments will equal two-thirds pay with a cap at $200/day. 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8B5E10">
                        <w:t>Small businesses with fewer than 50 employees may apply for hardship exemptions.</w:t>
                      </w:r>
                    </w:p>
                    <w:p w:rsidR="00B107DA" w:rsidRDefault="00EB2C8A" w:rsidP="00EB2C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8B5E10">
                        <w:t>Provides refundable payroll tax credits for employers to offset payments for sick leave and family leave requirements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C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1767840</wp:posOffset>
                </wp:positionV>
                <wp:extent cx="5669280" cy="2080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5DC" w:rsidRDefault="002D25DC" w:rsidP="002D25DC">
                            <w:pPr>
                              <w:spacing w:after="0" w:line="240" w:lineRule="auto"/>
                            </w:pPr>
                            <w:r>
                              <w:t>Food Assistance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8B5E10">
                              <w:t>Provides funding for nutrition assistance programs, including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</w:pPr>
                            <w:r w:rsidRPr="008B5E10">
                              <w:t>$500 million for the Special Supplemental Nutrition Program for Women, Infants, and Children (WIC)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</w:pPr>
                            <w:r w:rsidRPr="008B5E10">
                              <w:t xml:space="preserve">$400 million to help states and food banks 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</w:pPr>
                            <w:r w:rsidRPr="008B5E10">
                              <w:t>$250 million for nutrition programs for seniors, including home-delivered meals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8B5E10">
                              <w:t>Allows states to provide additional, temporary SNAP benefits to families with children whose schools have closed due to the public health emergency.</w:t>
                            </w:r>
                          </w:p>
                          <w:p w:rsidR="00EB2C8A" w:rsidRPr="008B5E10" w:rsidRDefault="00EB2C8A" w:rsidP="00EB2C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8B5E10">
                              <w:t>Permits certain school meal program requirements to be waived to ensure food is provided despite school closures.</w:t>
                            </w:r>
                          </w:p>
                          <w:p w:rsidR="002D25DC" w:rsidRDefault="00EB2C8A" w:rsidP="00C26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8B5E10">
                              <w:t>Waives federal SNAP work requirements temporarily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4.4pt;margin-top:139.2pt;width:446.4pt;height:16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" filled="f" stroked="f" strokeweight=".5pt">
                <v:textbox>
                  <w:txbxContent>
                    <w:p w:rsidR="002D25DC" w:rsidRDefault="002D25DC" w:rsidP="002D25DC">
                      <w:pPr>
                        <w:spacing w:after="0" w:line="240" w:lineRule="auto"/>
                      </w:pPr>
                      <w:r>
                        <w:t>Food Assistance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8B5E10">
                        <w:t>Provides funding for nutrition assistance programs, including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</w:pPr>
                      <w:r w:rsidRPr="008B5E10">
                        <w:t>$500 million for the Special Supplemental Nutrition Program for Women, Infants, and Children (WIC)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</w:pPr>
                      <w:r w:rsidRPr="008B5E10">
                        <w:t xml:space="preserve">$400 million to help states and food banks 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</w:pPr>
                      <w:r w:rsidRPr="008B5E10">
                        <w:t>$250 million for nutrition programs for seniors, including home-delivered meals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8B5E10">
                        <w:t>Allows states to provide additional, temporary SNAP benefits to families with children whose schools have closed due to the public health emergency.</w:t>
                      </w:r>
                    </w:p>
                    <w:p w:rsidR="00EB2C8A" w:rsidRPr="008B5E10" w:rsidRDefault="00EB2C8A" w:rsidP="00EB2C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8B5E10">
                        <w:t>Permits certain school meal program requirements to be waived to ensure food is provided despite school closures.</w:t>
                      </w:r>
                    </w:p>
                    <w:p w:rsidR="002D25DC" w:rsidRDefault="00EB2C8A" w:rsidP="00C260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8B5E10">
                        <w:t>Waives federal SNAP work requirements temporarily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C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44390" cy="103441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C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1287780</wp:posOffset>
                </wp:positionV>
                <wp:extent cx="4846320" cy="38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096" w:rsidRPr="002D25DC" w:rsidRDefault="006B3096" w:rsidP="006B30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D25DC">
                              <w:rPr>
                                <w:sz w:val="36"/>
                                <w:szCs w:val="36"/>
                              </w:rPr>
                              <w:t>FAMILIES FIRST CORONAVIRUS RESPONSE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.2pt;margin-top:101.4pt;width:381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" filled="f" stroked="f" strokeweight=".5pt">
                <v:textbox>
                  <w:txbxContent>
                    <w:p w:rsidR="006B3096" w:rsidRPr="002D25DC" w:rsidRDefault="006B3096" w:rsidP="006B30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D25DC">
                        <w:rPr>
                          <w:sz w:val="36"/>
                          <w:szCs w:val="36"/>
                        </w:rPr>
                        <w:t>FAMILIES FIRST CORONAVIRUS RESPONSE 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071">
        <w:softHyphen/>
      </w:r>
    </w:p>
    <w:sectPr w:rsidR="007F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B3D26"/>
    <w:multiLevelType w:val="hybridMultilevel"/>
    <w:tmpl w:val="4A9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D3"/>
    <w:rsid w:val="00054DFE"/>
    <w:rsid w:val="00293BA4"/>
    <w:rsid w:val="002A495F"/>
    <w:rsid w:val="002D25DC"/>
    <w:rsid w:val="00420EA2"/>
    <w:rsid w:val="00450B46"/>
    <w:rsid w:val="00535369"/>
    <w:rsid w:val="005873D3"/>
    <w:rsid w:val="006238BA"/>
    <w:rsid w:val="006B3096"/>
    <w:rsid w:val="00787B9C"/>
    <w:rsid w:val="007F5017"/>
    <w:rsid w:val="007F664A"/>
    <w:rsid w:val="009A1071"/>
    <w:rsid w:val="00A832F3"/>
    <w:rsid w:val="00B107DA"/>
    <w:rsid w:val="00BE59DC"/>
    <w:rsid w:val="00E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08067-2AAC-4ABA-9A2F-7F1C73D8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Kenworthy, Jay (Young)</dc:creator>
  <cp:keywords/>
  <dc:description/>
  <cp:lastModifiedBy>Microsoft Office User</cp:lastModifiedBy>
  <cp:revision>2</cp:revision>
  <cp:lastPrinted>2020-03-18T21:12:00Z</cp:lastPrinted>
  <dcterms:created xsi:type="dcterms:W3CDTF">2020-03-23T20:14:00Z</dcterms:created>
  <dcterms:modified xsi:type="dcterms:W3CDTF">2020-03-23T20:14:00Z</dcterms:modified>
</cp:coreProperties>
</file>